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C94" w:rsidRDefault="00CE0C94" w:rsidP="00CE0C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CE0C94" w:rsidRDefault="00CE0C94" w:rsidP="00CE0C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CE0C94" w:rsidRDefault="00CE0C94" w:rsidP="00CE0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C94" w:rsidRPr="009141A8" w:rsidRDefault="00CE0C94" w:rsidP="00CE0C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1A8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CE0C94" w:rsidRDefault="00CE0C94" w:rsidP="000141DD">
      <w:pPr>
        <w:tabs>
          <w:tab w:val="center" w:pos="6916"/>
          <w:tab w:val="left" w:pos="108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«Русский язык»</w:t>
      </w:r>
      <w:bookmarkStart w:id="0" w:name="_GoBack"/>
      <w:bookmarkEnd w:id="0"/>
    </w:p>
    <w:p w:rsidR="00CE0C94" w:rsidRDefault="00CE0C94" w:rsidP="00CE0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1A6355">
        <w:rPr>
          <w:rFonts w:ascii="Times New Roman" w:hAnsi="Times New Roman" w:cs="Times New Roman"/>
          <w:b/>
          <w:sz w:val="28"/>
          <w:szCs w:val="28"/>
        </w:rPr>
        <w:t>5</w:t>
      </w:r>
      <w:r w:rsidR="003077C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1A6355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CE0C94" w:rsidRPr="009141A8" w:rsidRDefault="003077C4" w:rsidP="00CE0C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E0C9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E0C94" w:rsidRDefault="00CE0C94" w:rsidP="00CE0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41DD" w:rsidRDefault="000141DD" w:rsidP="00CE0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41DD" w:rsidRDefault="000141DD" w:rsidP="00CE0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0C94" w:rsidRDefault="00CE0C94" w:rsidP="00CE0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0C94" w:rsidRPr="009141A8" w:rsidRDefault="00CE0C94" w:rsidP="00CE0C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</w:t>
      </w:r>
      <w:r w:rsidRPr="009141A8">
        <w:rPr>
          <w:rFonts w:ascii="Times New Roman" w:hAnsi="Times New Roman" w:cs="Times New Roman"/>
          <w:sz w:val="24"/>
          <w:szCs w:val="24"/>
        </w:rPr>
        <w:t>:</w:t>
      </w:r>
    </w:p>
    <w:p w:rsidR="00CE0C94" w:rsidRPr="009141A8" w:rsidRDefault="001A6355" w:rsidP="00CE0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Кузнецова Л</w:t>
      </w:r>
      <w:r w:rsidR="00CE0C94">
        <w:rPr>
          <w:rFonts w:ascii="Times New Roman" w:hAnsi="Times New Roman" w:cs="Times New Roman"/>
          <w:sz w:val="24"/>
          <w:szCs w:val="24"/>
        </w:rPr>
        <w:t>.В.,</w:t>
      </w:r>
    </w:p>
    <w:p w:rsidR="00CE0C94" w:rsidRPr="009141A8" w:rsidRDefault="00CE0C94" w:rsidP="00CE0C9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</w:t>
      </w:r>
      <w:r w:rsidRPr="009141A8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</w:p>
    <w:p w:rsidR="00CE0C94" w:rsidRPr="009141A8" w:rsidRDefault="00CE0C94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E0C94" w:rsidRDefault="00CE0C94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E0C94" w:rsidRDefault="00CE0C94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F812F3" w:rsidRDefault="00F812F3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0141DD" w:rsidRDefault="000141DD" w:rsidP="00CE0C94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CE0C94" w:rsidRDefault="00CE0C94" w:rsidP="00CE0C94">
      <w:pPr>
        <w:pStyle w:val="a3"/>
        <w:ind w:right="675"/>
        <w:jc w:val="both"/>
        <w:rPr>
          <w:rFonts w:eastAsiaTheme="minorEastAsia"/>
          <w:sz w:val="22"/>
          <w:lang w:eastAsia="ru-RU"/>
        </w:rPr>
      </w:pPr>
    </w:p>
    <w:p w:rsidR="00CE0C94" w:rsidRDefault="00CE0C94" w:rsidP="00CE0C94">
      <w:pPr>
        <w:pStyle w:val="a3"/>
        <w:ind w:right="675"/>
        <w:jc w:val="both"/>
        <w:rPr>
          <w:rFonts w:eastAsiaTheme="minorEastAsia"/>
          <w:sz w:val="22"/>
          <w:lang w:eastAsia="ru-RU"/>
        </w:rPr>
      </w:pPr>
    </w:p>
    <w:p w:rsidR="00CE0C94" w:rsidRDefault="00CE0C94" w:rsidP="000141DD">
      <w:pPr>
        <w:pStyle w:val="a3"/>
        <w:ind w:right="-1"/>
        <w:jc w:val="both"/>
      </w:pPr>
      <w:r>
        <w:rPr>
          <w:rFonts w:eastAsiaTheme="minorEastAsia"/>
          <w:sz w:val="22"/>
          <w:lang w:eastAsia="ru-RU"/>
        </w:rPr>
        <w:tab/>
      </w:r>
      <w:r w:rsidRPr="008A5177">
        <w:t>Программа</w:t>
      </w:r>
      <w:r>
        <w:t xml:space="preserve">  учебного  предмета «Русский язык</w:t>
      </w:r>
      <w:r w:rsidRPr="008A5177">
        <w:t xml:space="preserve">» разработана в соответствии с требованиями обновлённого Федерального государственного образовательного стандарта </w:t>
      </w:r>
      <w:r w:rsidRPr="008A5177">
        <w:rPr>
          <w:shd w:val="clear" w:color="auto" w:fill="FFFFFF"/>
        </w:rPr>
        <w:lastRenderedPageBreak/>
        <w:t xml:space="preserve">начального общего образования (ФГОС НОО), </w:t>
      </w:r>
      <w:r w:rsidRPr="008A5177">
        <w:t xml:space="preserve">с учётом </w:t>
      </w:r>
      <w:r w:rsidRPr="008A5177">
        <w:rPr>
          <w:shd w:val="clear" w:color="auto" w:fill="FFFFFF"/>
        </w:rPr>
        <w:t xml:space="preserve">федеральных образовательных программ начального общего (ФОП НОО), </w:t>
      </w:r>
      <w:r w:rsidRPr="008A5177">
        <w:t xml:space="preserve">Основной образовательной программы </w:t>
      </w:r>
      <w:r w:rsidRPr="008A5177">
        <w:rPr>
          <w:shd w:val="clear" w:color="auto" w:fill="FFFFFF"/>
        </w:rPr>
        <w:t>начального общего образования</w:t>
      </w:r>
      <w:r w:rsidRPr="008A5177">
        <w:t xml:space="preserve">  МБОУ «Конёвская школа» и Рабочей программы воспитания МБОУ «Конёвская школа».</w:t>
      </w:r>
    </w:p>
    <w:p w:rsidR="000141DD" w:rsidRPr="008A5177" w:rsidRDefault="000141DD" w:rsidP="000141DD">
      <w:pPr>
        <w:pStyle w:val="a3"/>
        <w:ind w:right="-1"/>
        <w:jc w:val="both"/>
      </w:pPr>
    </w:p>
    <w:p w:rsidR="00CE0C94" w:rsidRPr="008A5177" w:rsidRDefault="00CE0C94" w:rsidP="000141DD">
      <w:pPr>
        <w:pStyle w:val="a3"/>
        <w:ind w:right="675" w:firstLine="600"/>
        <w:jc w:val="both"/>
        <w:rPr>
          <w:b/>
          <w:color w:val="000000"/>
        </w:rPr>
      </w:pPr>
      <w:r>
        <w:rPr>
          <w:b/>
          <w:color w:val="000000"/>
        </w:rPr>
        <w:t>1.</w:t>
      </w:r>
      <w:r w:rsidR="000141DD">
        <w:rPr>
          <w:b/>
          <w:color w:val="000000"/>
        </w:rPr>
        <w:t xml:space="preserve"> </w:t>
      </w:r>
      <w:r>
        <w:rPr>
          <w:b/>
          <w:color w:val="000000"/>
        </w:rPr>
        <w:t>СОДЕРЖАНИЕ УЧЕБНОГО ПРЕДМЕТА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b/>
          <w:color w:val="000000"/>
          <w:sz w:val="24"/>
          <w:szCs w:val="24"/>
        </w:rPr>
        <w:t>Общие сведения о языке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b/>
          <w:color w:val="000000"/>
          <w:sz w:val="24"/>
          <w:szCs w:val="24"/>
        </w:rPr>
        <w:t>Фонетика и графика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Парные и непарные по твёрдости ‑ мягкости согласные звуки.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Парные и непарные по звонкости ‑ глухости согласные звуки.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Соотношение звукового и буквенного состава в словах с буквами е, ё, ю, я (в начале слова и после гласных).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Деление слов на слоги (в том числе при стечении согласных).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Использование знания алфавита при работе со словарями.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b/>
          <w:color w:val="000000"/>
          <w:sz w:val="24"/>
          <w:szCs w:val="24"/>
        </w:rPr>
        <w:t>Орфоэпи</w:t>
      </w:r>
      <w:r w:rsidR="00A913C6">
        <w:rPr>
          <w:rFonts w:ascii="Times New Roman" w:hAnsi="Times New Roman"/>
          <w:b/>
          <w:color w:val="000000"/>
          <w:sz w:val="24"/>
          <w:szCs w:val="24"/>
        </w:rPr>
        <w:t>я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b/>
          <w:color w:val="000000"/>
          <w:sz w:val="24"/>
          <w:szCs w:val="24"/>
        </w:rPr>
        <w:t>Лексика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Однозначные и многозначные слова (простые случаи, наблюдение).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Наблюдение за использованием в речи синонимов, антонимов.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b/>
          <w:color w:val="000000"/>
          <w:sz w:val="24"/>
          <w:szCs w:val="24"/>
        </w:rPr>
        <w:t>Состав слова (морфемика)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Суффикс как часть слова (наблюдение). Приставка как часть слова (наблюдение).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b/>
          <w:color w:val="000000"/>
          <w:sz w:val="24"/>
          <w:szCs w:val="24"/>
        </w:rPr>
        <w:lastRenderedPageBreak/>
        <w:t>Морфология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Имя существительное (ознакомление): общее значение, вопросы («кто?», «что?»), употребление в речи.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Глагол (ознакомление): общее значение, вопросы («что делать?», «что сделать?» и другие), употребление в речи.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b/>
          <w:color w:val="000000"/>
          <w:sz w:val="24"/>
          <w:szCs w:val="24"/>
        </w:rPr>
        <w:t>Синтаксис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Порядок слов в предложении; связь слов в предложении (повторение).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Виды предложений по цели высказывания: повествовательные, вопросительные, побудительные предложения.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b/>
          <w:color w:val="000000"/>
          <w:sz w:val="24"/>
          <w:szCs w:val="24"/>
        </w:rPr>
        <w:t>Орфография и пунктуация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Правила правописания и их применение: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разделительный мягкий знак;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сочетания чт, щн, нч;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проверяемые безударные гласные в корне слова;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парные звонкие и глухие согласные в корне слова;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непроверяемые гласные и согласные (перечень слов в орфографическом словаре учебника);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раздельное написание предлогов с именами существительными.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b/>
          <w:color w:val="000000"/>
          <w:sz w:val="24"/>
          <w:szCs w:val="24"/>
        </w:rPr>
        <w:t>Развитие речи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lastRenderedPageBreak/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Типы текстов: описание, повествование, рассуждение, их особенности (первичное ознакомление).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Поздравление и поздравительная открытка.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232405" w:rsidRDefault="00232405" w:rsidP="0023240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Подробное изложение повествовательного текста объёмом 30-45 слов с опорой на вопросы.</w:t>
      </w:r>
    </w:p>
    <w:p w:rsidR="000141DD" w:rsidRDefault="000141DD" w:rsidP="00232405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32405" w:rsidRPr="008A5177" w:rsidRDefault="00232405" w:rsidP="000141DD">
      <w:pPr>
        <w:spacing w:after="0" w:line="240" w:lineRule="auto"/>
        <w:ind w:left="120" w:firstLine="480"/>
        <w:jc w:val="both"/>
        <w:rPr>
          <w:sz w:val="24"/>
          <w:szCs w:val="24"/>
        </w:rPr>
      </w:pPr>
      <w:r w:rsidRPr="008A5177">
        <w:rPr>
          <w:rFonts w:ascii="Times New Roman" w:hAnsi="Times New Roman"/>
          <w:b/>
          <w:sz w:val="24"/>
          <w:szCs w:val="24"/>
        </w:rPr>
        <w:t>2.ПЛАНИРУЕМЫЕ ПРЕДМЕТНЫЕ РЕЗУЛЬТАТЫ</w:t>
      </w:r>
    </w:p>
    <w:p w:rsidR="00232405" w:rsidRPr="00F812F3" w:rsidRDefault="00232405" w:rsidP="00232405">
      <w:pPr>
        <w:spacing w:after="0" w:line="240" w:lineRule="auto"/>
        <w:ind w:left="120"/>
        <w:jc w:val="both"/>
        <w:rPr>
          <w:sz w:val="24"/>
          <w:szCs w:val="24"/>
        </w:rPr>
      </w:pPr>
      <w:r w:rsidRPr="00F812F3">
        <w:rPr>
          <w:rFonts w:ascii="Times New Roman" w:hAnsi="Times New Roman"/>
          <w:color w:val="000000"/>
          <w:sz w:val="24"/>
          <w:szCs w:val="24"/>
        </w:rPr>
        <w:t>К концу обучения в</w:t>
      </w:r>
      <w:r>
        <w:rPr>
          <w:rFonts w:ascii="Times New Roman" w:hAnsi="Times New Roman"/>
          <w:color w:val="000000"/>
          <w:sz w:val="24"/>
          <w:szCs w:val="24"/>
        </w:rPr>
        <w:t xml:space="preserve">о втором </w:t>
      </w:r>
      <w:r w:rsidRPr="00F812F3">
        <w:rPr>
          <w:rFonts w:ascii="Times New Roman" w:hAnsi="Times New Roman"/>
          <w:color w:val="000000"/>
          <w:sz w:val="24"/>
          <w:szCs w:val="24"/>
        </w:rPr>
        <w:t>классе обучающийся научится: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осознавать язык как основное средство общения;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определять количество слогов в слове; делить слово на слоги (в том числе слова со стечением согласных);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обозначать на письме мягкость согласных звуков буквой мягкий знак в середине слова;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находить однокоренные слова;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выделять в слове корень (простые случаи);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выделять в слове окончание;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«кто?», «что?»;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«что делать?», «что сделать?» и другие;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распознавать слова, отвечающие на вопросы «какой?», «какая?», «какое?», «какие?»;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определять вид предложения по цели высказывания и по эмоциональной окраске;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находить место орфограммы в слове и между словами на изученные правила;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</w:t>
      </w:r>
      <w:r w:rsidRPr="00232405">
        <w:rPr>
          <w:rFonts w:ascii="Times New Roman" w:hAnsi="Times New Roman"/>
          <w:color w:val="000000"/>
          <w:sz w:val="24"/>
          <w:szCs w:val="24"/>
        </w:rPr>
        <w:lastRenderedPageBreak/>
        <w:t>раздельное написание предлогов с именами существительными, разделительный мягкий знак;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правильно списывать (без пропусков и искажений букв) слова и предложения, тексты объёмом не более 50 слов;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находить и исправлять ошибки на изученные правила, описки;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пользоваться толковым, орфографическим, орфоэпическим словарями учебника;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формулировать простые выводы на основе прочитанного (услышанного) устно и письменно (1-2 предложения);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составлять предложения из слов, устанавливая между ними смысловую связь по вопросам;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определять тему текста и озаглавливать текст, отражая его тему;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составлять текст из разрозненных предложений, частей текста;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писать подробное изложение повествовательного текста объёмом 30-45 слов с опорой на вопросы;</w:t>
      </w:r>
    </w:p>
    <w:p w:rsidR="00232405" w:rsidRPr="00232405" w:rsidRDefault="00232405" w:rsidP="0023240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232405">
        <w:rPr>
          <w:rFonts w:ascii="Times New Roman" w:hAnsi="Times New Roman"/>
          <w:color w:val="000000"/>
          <w:sz w:val="24"/>
          <w:szCs w:val="24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232405" w:rsidRPr="00232405" w:rsidRDefault="00232405" w:rsidP="00232405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232405" w:rsidRDefault="00F812F3" w:rsidP="000141DD">
      <w:pPr>
        <w:spacing w:after="0" w:line="240" w:lineRule="auto"/>
        <w:ind w:left="120" w:firstLine="48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F812F3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</w:t>
      </w:r>
      <w:r w:rsidR="00232405">
        <w:rPr>
          <w:rFonts w:ascii="Times New Roman" w:hAnsi="Times New Roman"/>
          <w:b/>
          <w:color w:val="000000"/>
          <w:sz w:val="24"/>
          <w:szCs w:val="24"/>
        </w:rPr>
        <w:t>Е</w:t>
      </w:r>
    </w:p>
    <w:p w:rsidR="006C1E44" w:rsidRDefault="006C1E44" w:rsidP="00F812F3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2"/>
        <w:gridCol w:w="2577"/>
        <w:gridCol w:w="1522"/>
        <w:gridCol w:w="4912"/>
      </w:tblGrid>
      <w:tr w:rsidR="006C1E44" w:rsidRPr="00102513" w:rsidTr="006C1E44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6C1E44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п/п </w:t>
            </w:r>
          </w:p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9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6C1E44" w:rsidRPr="006F1534" w:rsidTr="006C1E44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89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1025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6C1E44" w:rsidRPr="006F1534" w:rsidTr="006C1E44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89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 и графика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1025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6C1E44" w:rsidRPr="006F1534" w:rsidTr="006C1E44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9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Лексика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1025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6C1E44" w:rsidRPr="006F1534" w:rsidTr="006C1E44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89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1025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6C1E44" w:rsidRPr="006F1534" w:rsidTr="006C1E44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89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1025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6C1E44" w:rsidRPr="006F1534" w:rsidTr="006C1E44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89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1025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6C1E44" w:rsidRPr="006F1534" w:rsidTr="006C1E44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89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1025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6C1E44" w:rsidRPr="006F1534" w:rsidTr="006C1E44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89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10251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6C1E44" w:rsidRPr="00102513" w:rsidTr="006C1E44">
        <w:trPr>
          <w:trHeight w:val="144"/>
          <w:tblCellSpacing w:w="20" w:type="nil"/>
        </w:trPr>
        <w:tc>
          <w:tcPr>
            <w:tcW w:w="4341" w:type="dxa"/>
            <w:gridSpan w:val="2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E44" w:rsidRPr="00102513" w:rsidTr="006C1E44">
        <w:trPr>
          <w:trHeight w:val="144"/>
          <w:tblCellSpacing w:w="20" w:type="nil"/>
        </w:trPr>
        <w:tc>
          <w:tcPr>
            <w:tcW w:w="4341" w:type="dxa"/>
            <w:gridSpan w:val="2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8080" w:type="dxa"/>
            <w:tcMar>
              <w:top w:w="50" w:type="dxa"/>
              <w:left w:w="100" w:type="dxa"/>
            </w:tcMar>
            <w:vAlign w:val="center"/>
          </w:tcPr>
          <w:p w:rsidR="006C1E44" w:rsidRPr="00102513" w:rsidRDefault="006C1E44" w:rsidP="00F23E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1E44" w:rsidRDefault="006C1E44" w:rsidP="001A635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F812F3" w:rsidRPr="000141DD" w:rsidRDefault="00F812F3" w:rsidP="000141DD">
      <w:pPr>
        <w:spacing w:after="0" w:line="24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0141DD">
        <w:rPr>
          <w:rFonts w:ascii="Times New Roman" w:hAnsi="Times New Roman"/>
          <w:b/>
          <w:color w:val="000000"/>
          <w:sz w:val="24"/>
          <w:szCs w:val="24"/>
        </w:rPr>
        <w:t xml:space="preserve">4.ПОУРОЧНОЕ ПЛАНИРОВАНИЕ  </w:t>
      </w:r>
    </w:p>
    <w:p w:rsidR="000141DD" w:rsidRPr="000141DD" w:rsidRDefault="000141DD" w:rsidP="000141DD">
      <w:pPr>
        <w:spacing w:after="0"/>
        <w:ind w:left="120"/>
        <w:jc w:val="both"/>
        <w:rPr>
          <w:sz w:val="24"/>
          <w:szCs w:val="24"/>
        </w:rPr>
      </w:pPr>
      <w:r w:rsidRPr="000141DD">
        <w:rPr>
          <w:rFonts w:ascii="Times New Roman" w:hAnsi="Times New Roman"/>
          <w:b/>
          <w:color w:val="000000"/>
          <w:sz w:val="24"/>
          <w:szCs w:val="24"/>
        </w:rPr>
        <w:t xml:space="preserve">ВАРИАНТ 1. ПОУРОЧНОЕ ПЛАНИРОВАНИЕ ДЛЯ ПЕДАГОГОВ, ИСПОЛЬЗУЮЩИХ УЧЕБНИК «РУССКИЙ ЯЗЫК. 1-4 КЛАСС. (АВТОРЫ В.П. КАНАКИНА, В.Г. ГОРЕЦКИЙ) </w:t>
      </w:r>
    </w:p>
    <w:p w:rsidR="000141DD" w:rsidRDefault="000141DD" w:rsidP="00F812F3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CellSpacing w:w="20" w:type="nil"/>
        <w:tblLook w:val="04A0"/>
      </w:tblPr>
      <w:tblGrid>
        <w:gridCol w:w="864"/>
        <w:gridCol w:w="6434"/>
        <w:gridCol w:w="2265"/>
      </w:tblGrid>
      <w:tr w:rsidR="000B1CA5" w:rsidTr="00A913C6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п/п </w:t>
            </w:r>
          </w:p>
          <w:p w:rsidR="00232405" w:rsidRDefault="00232405" w:rsidP="00A913C6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Тема урока </w:t>
            </w:r>
          </w:p>
          <w:p w:rsidR="00232405" w:rsidRDefault="00232405" w:rsidP="00A913C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405" w:rsidRDefault="00232405" w:rsidP="00A913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2405" w:rsidRDefault="00232405" w:rsidP="00A913C6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2405" w:rsidRDefault="00232405" w:rsidP="00A913C6">
            <w:pPr>
              <w:spacing w:after="0"/>
              <w:ind w:left="135"/>
            </w:pP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"Знаки </w:t>
            </w:r>
            <w:r w:rsidRPr="00AC025C">
              <w:rPr>
                <w:rFonts w:ascii="Times New Roman" w:hAnsi="Times New Roman"/>
                <w:color w:val="000000"/>
                <w:sz w:val="24"/>
              </w:rPr>
              <w:lastRenderedPageBreak/>
              <w:t>препинания в конце предложения"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</w:t>
            </w:r>
            <w:r w:rsidRPr="00AC025C"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0B1CA5" w:rsidTr="00A913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2405" w:rsidRPr="00AC025C" w:rsidRDefault="00232405" w:rsidP="00A913C6">
            <w:pPr>
              <w:spacing w:after="0"/>
              <w:ind w:left="135"/>
            </w:pPr>
            <w:r w:rsidRPr="00AC025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232405" w:rsidRDefault="00232405" w:rsidP="00A913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</w:tr>
    </w:tbl>
    <w:p w:rsidR="00232405" w:rsidRDefault="00232405" w:rsidP="00F812F3">
      <w:pPr>
        <w:spacing w:after="0" w:line="240" w:lineRule="auto"/>
        <w:ind w:left="120"/>
        <w:rPr>
          <w:sz w:val="24"/>
          <w:szCs w:val="24"/>
        </w:rPr>
      </w:pPr>
    </w:p>
    <w:p w:rsidR="001A6355" w:rsidRPr="002D5140" w:rsidRDefault="002D5140" w:rsidP="001A6355">
      <w:pPr>
        <w:spacing w:before="199" w:after="199" w:line="336" w:lineRule="auto"/>
        <w:ind w:left="120"/>
        <w:rPr>
          <w:sz w:val="24"/>
          <w:szCs w:val="24"/>
        </w:rPr>
      </w:pPr>
      <w:r w:rsidRPr="002D5140">
        <w:rPr>
          <w:rFonts w:ascii="Times New Roman" w:hAnsi="Times New Roman"/>
          <w:b/>
          <w:color w:val="000000"/>
          <w:sz w:val="24"/>
          <w:szCs w:val="24"/>
        </w:rPr>
        <w:t xml:space="preserve">5. </w:t>
      </w:r>
      <w:r w:rsidR="001A6355" w:rsidRPr="002D5140">
        <w:rPr>
          <w:rFonts w:ascii="Times New Roman" w:hAnsi="Times New Roman"/>
          <w:b/>
          <w:color w:val="000000"/>
          <w:sz w:val="24"/>
          <w:szCs w:val="24"/>
        </w:rPr>
        <w:t>ПРОВЕРЯЕМЫЕ ТРЕБОВАНИЯ К РЕЗУЛЬТАТАМ ОСВОЕНИЯ ОСНОВНОЙ ОБРАЗОВАТЕЛЬНОЙ ПРОГРАММЫ</w:t>
      </w:r>
    </w:p>
    <w:p w:rsidR="001A6355" w:rsidRPr="002D5140" w:rsidRDefault="001A6355" w:rsidP="001A6355">
      <w:pPr>
        <w:spacing w:before="199" w:after="199" w:line="336" w:lineRule="auto"/>
        <w:ind w:left="120"/>
        <w:rPr>
          <w:sz w:val="24"/>
          <w:szCs w:val="24"/>
        </w:rPr>
      </w:pPr>
      <w:r w:rsidRPr="002D5140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/>
              <w:ind w:left="272"/>
            </w:pPr>
            <w:r w:rsidRPr="00407EA3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>в середине слова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использовать изученные понятия в процессе решения учебных 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lastRenderedPageBreak/>
              <w:t>задач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Находить место орфограммы в слове и между словами на 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изученные правила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1A6355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1A6355" w:rsidRPr="00407EA3" w:rsidTr="00F23E3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1A6355" w:rsidRPr="002D5140" w:rsidRDefault="002D5140" w:rsidP="001A6355">
      <w:pPr>
        <w:spacing w:before="199" w:after="199"/>
        <w:ind w:left="120"/>
        <w:rPr>
          <w:sz w:val="24"/>
          <w:szCs w:val="24"/>
        </w:rPr>
      </w:pPr>
      <w:r w:rsidRPr="002D5140">
        <w:rPr>
          <w:rFonts w:ascii="Times New Roman" w:hAnsi="Times New Roman"/>
          <w:b/>
          <w:color w:val="000000"/>
          <w:sz w:val="24"/>
          <w:szCs w:val="24"/>
        </w:rPr>
        <w:t xml:space="preserve">6. </w:t>
      </w:r>
      <w:r w:rsidR="001A6355" w:rsidRPr="002D5140">
        <w:rPr>
          <w:rFonts w:ascii="Times New Roman" w:hAnsi="Times New Roman"/>
          <w:b/>
          <w:color w:val="000000"/>
          <w:sz w:val="24"/>
          <w:szCs w:val="24"/>
        </w:rPr>
        <w:t xml:space="preserve">ПРОВЕРЯЕМЫЕ ЭЛЕМЕНТЫ СОДЕРЖАНИЯ </w:t>
      </w:r>
    </w:p>
    <w:p w:rsidR="001A6355" w:rsidRPr="002D5140" w:rsidRDefault="001A6355" w:rsidP="001A6355">
      <w:pPr>
        <w:spacing w:before="199" w:after="199"/>
        <w:ind w:left="120"/>
        <w:rPr>
          <w:sz w:val="24"/>
          <w:szCs w:val="24"/>
        </w:rPr>
      </w:pPr>
      <w:r w:rsidRPr="002D5140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6"/>
        <w:gridCol w:w="7994"/>
      </w:tblGrid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: показатель мягкости предшествующего согласного в конце 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lastRenderedPageBreak/>
              <w:t>и в середине слова; разделительный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Наиболее распространённые предлоги: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 w:rsidRPr="00407EA3"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1A6355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1A6355" w:rsidRPr="00407EA3" w:rsidTr="00F23E3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6355" w:rsidRDefault="001A6355" w:rsidP="00F23E3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6355" w:rsidRPr="00407EA3" w:rsidRDefault="001A6355" w:rsidP="00F23E30">
            <w:pPr>
              <w:spacing w:after="0" w:line="336" w:lineRule="auto"/>
              <w:ind w:left="365"/>
              <w:jc w:val="both"/>
            </w:pPr>
            <w:r w:rsidRPr="00407EA3"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1A6355" w:rsidRPr="00407EA3" w:rsidRDefault="001A6355" w:rsidP="001A6355">
      <w:pPr>
        <w:spacing w:after="0"/>
        <w:ind w:left="120"/>
      </w:pPr>
    </w:p>
    <w:sectPr w:rsidR="001A6355" w:rsidRPr="00407EA3" w:rsidSect="00014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B17" w:rsidRDefault="00AB2B17" w:rsidP="00F812F3">
      <w:pPr>
        <w:spacing w:after="0" w:line="240" w:lineRule="auto"/>
      </w:pPr>
      <w:r>
        <w:separator/>
      </w:r>
    </w:p>
  </w:endnote>
  <w:endnote w:type="continuationSeparator" w:id="1">
    <w:p w:rsidR="00AB2B17" w:rsidRDefault="00AB2B17" w:rsidP="00F81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B17" w:rsidRDefault="00AB2B17" w:rsidP="00F812F3">
      <w:pPr>
        <w:spacing w:after="0" w:line="240" w:lineRule="auto"/>
      </w:pPr>
      <w:r>
        <w:separator/>
      </w:r>
    </w:p>
  </w:footnote>
  <w:footnote w:type="continuationSeparator" w:id="1">
    <w:p w:rsidR="00AB2B17" w:rsidRDefault="00AB2B17" w:rsidP="00F81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7354"/>
    <w:multiLevelType w:val="multilevel"/>
    <w:tmpl w:val="558E8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292082"/>
    <w:multiLevelType w:val="multilevel"/>
    <w:tmpl w:val="91CE3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0C94"/>
    <w:rsid w:val="000141DD"/>
    <w:rsid w:val="000B1CA5"/>
    <w:rsid w:val="00151203"/>
    <w:rsid w:val="001A6355"/>
    <w:rsid w:val="00232405"/>
    <w:rsid w:val="002D5140"/>
    <w:rsid w:val="003077C4"/>
    <w:rsid w:val="0039423F"/>
    <w:rsid w:val="00432D4E"/>
    <w:rsid w:val="00477D4C"/>
    <w:rsid w:val="00491BF6"/>
    <w:rsid w:val="004F56B5"/>
    <w:rsid w:val="00506D02"/>
    <w:rsid w:val="006C1E44"/>
    <w:rsid w:val="006E46BC"/>
    <w:rsid w:val="007111BE"/>
    <w:rsid w:val="0073517A"/>
    <w:rsid w:val="007C644A"/>
    <w:rsid w:val="00845DA7"/>
    <w:rsid w:val="008B1091"/>
    <w:rsid w:val="008D4807"/>
    <w:rsid w:val="00A913C6"/>
    <w:rsid w:val="00AA1BB4"/>
    <w:rsid w:val="00AA24C5"/>
    <w:rsid w:val="00AB2B17"/>
    <w:rsid w:val="00C947B4"/>
    <w:rsid w:val="00CE0C94"/>
    <w:rsid w:val="00D12516"/>
    <w:rsid w:val="00F30CD5"/>
    <w:rsid w:val="00F81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E0C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E0C9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.edsoo.ru/7f410de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0de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A7306-1416-4BA5-8434-A0BDC87FB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19</Pages>
  <Words>4997</Words>
  <Characters>28487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2023-09-13T16:29:00Z</dcterms:created>
  <dcterms:modified xsi:type="dcterms:W3CDTF">2025-09-21T17:06:00Z</dcterms:modified>
</cp:coreProperties>
</file>